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703381.xml.htm"/>
      <w:bookmarkStart w:id="1" w:name="kswkform4_177870338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Lalwani Nikhil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ANI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104 CARNEGIE CENTER,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PRINCETON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ANI PHARMACEUTICALS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ANIP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27"/>
        <w:gridCol w:w="451"/>
        <w:gridCol w:w="795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55,000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77.57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349,889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sold in multiple trades at prices ranging from $76.21 to $80.38. The price reported above reflects the weighted average sales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Nikhil Lalwani, by attorney-in-fact Meredith W. Cook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2629" TargetMode="External"/><Relationship Id="rId5" Type="http://schemas.openxmlformats.org/officeDocument/2006/relationships/hyperlink" Target="http://www.sec.gov/cgi-bin/browse-edgar?action=getcompany&amp;CIK=00010230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594</Words>
  <Characters>3236</Characters>
  <CharactersWithSpaces>3769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